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43" w:rsidRPr="00967943" w:rsidRDefault="00967943" w:rsidP="00967943">
      <w:pPr>
        <w:spacing w:after="48" w:line="240" w:lineRule="auto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</w:pPr>
      <w:r w:rsidRPr="00967943"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  <w:t>Проектная декларация дом №9</w:t>
      </w:r>
    </w:p>
    <w:p w:rsidR="00967943" w:rsidRPr="00967943" w:rsidRDefault="00967943" w:rsidP="00967943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строительства Жилого квартала «</w:t>
      </w:r>
      <w:proofErr w:type="spellStart"/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Девяткино</w:t>
      </w:r>
      <w:proofErr w:type="spellEnd"/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2-го этапа строительства, 5-ой очереди - жилого дома № 9 по адресу: Ленинградская область, Всеволожский район, земли САОЗТ «Ручьи», </w:t>
      </w:r>
      <w:proofErr w:type="spellStart"/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</w:t>
      </w:r>
      <w:proofErr w:type="spellEnd"/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5.1.</w:t>
      </w:r>
      <w:r w:rsidRPr="009679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7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967943" w:rsidRPr="00967943" w:rsidRDefault="00967943" w:rsidP="00967943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967943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t>Информация о Застройщике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Фирменное наименование: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Закрытое акционерное общество «Арсенал-1»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188661,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поселение, д. Новое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, улица Арсенальная, дом 6, пом.4.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 отдела продаж: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191011, город Санкт-Петербург, улица Итальянская, дом 2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(812) 320-03-20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работы: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государственной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  <w:t>регистрации: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Зарегистрировано Межрайонной инспекцией Федеральной налоговой службы № 15 по Санкт-Петербургу 15 апреля 2008 года за основным государственным регистрационным номером (ОГРН) 1089847152911. Свидетельство серии 78 № 006967597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Участники общества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Общество с ограниченной ответственностью «Арсенал-Н». Основной государственный регистрационный номер (ОГРН) 1077847522818, 100% голосов в органе управления.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наличии лицензий: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Свидетельство № 0063.04-2009-7841385672-С-003 о допуске к определенному виду или видам работам, которые оказывают влияние на безопасность объектов капитального строительства, выдано СРО НП «Объединение строителей Санкт-Петербурга» 15.03.2012 года.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финансовом результате текущего года: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Финансовый результат – 641 000 руб.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Кредиторская задолженность – 693 164 000 руб.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Дебиторская задолженность – 883 611 000 руб.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Принимал участие в строительстве: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1. Жилого дома №1 со встроенными помещениями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5.1.,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номер 47:07:0722001:0252. Милицейский адрес: 188661,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поселение, д. Новое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, улица Арсенальная, дом 6. Ориентировочный срок окончания строительства Объекта: II квартал 2011 г. Фактический ввод в эксплуатацию 03.10.2011 г. Разрешение на ввод объекта в эксплуатацию № RU47504308-16 от 03.10.2011г.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2. Жилого дома №2 со встроенными помещениями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5.1.,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номер 47:07:0722001:0270. Милицейский адрес: 188661,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поселение, д. Новое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, улица Арсенальная, дом 4. Ориентировочный срок окончания строительства Объекта: IV квартал 2012 г. Фактический ввод в эксплуатацию 22.10.2012 г. Разрешение на ввод объекта в эксплуатацию № RU47504308-29 от 22.10.2012г.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3. Детского сада на 100 мест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5.1.,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номер 47:07:0722001:274. Милицейский адрес: 188661,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поселение, д. Новое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, улица Арсенальная, дом 1. Ориентировочный срок окончания строительства Объекта: IV квартал 2012 г. Фактический ввод в эксплуатацию 18.10.2012 г. Разрешение на ввод объекта в эксплуатацию № RU47504308-28 от 18.10.2012г.</w:t>
            </w:r>
          </w:p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настоящее время принимает участие в строительстве: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1. В строительстве жилого дома №12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5.1.,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номер 47:07:0722001:277. Ориентировочный срок окончания строительства Объекта: II квартал 2014 года.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2. В строительстве жилого дома №1 со 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встроенным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помещениями коммерческого назначения и подземной автостоянкой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Муринское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номер 47:07:0722001:405. Ориентировочный срок окончания строительства Объекта: IV квартал 2014 года.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В строительстве жилого дома со встроенными помещениями по адресу: Ленинградская область, Всеволожский район, массив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Кудрово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», уч.2.,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номер 47:07:1044001:458. Ориентировочный срок окончания строительства Объекта: IV квартал 2014 года.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4. В строительстве жилого дома №2 со 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встроенным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помещениями коммерческого назначения и подземной автостоянкой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Муринское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номер 47:07:0722001:403. Ориентировочный срок окончания строительства Объекта: VI квартал 2014 года.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5. В строительстве жилого дома №4 со встроено-пристроенными помещениями и автостоянкой закрытого типа (подземный паркинг) по адресу: Ленинградская область, Всеволожский район,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Муринское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сельской поселение,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кад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номер 47:07:0722001:403. Ориентировочный срок окончания строительства Объекта: I квартал 2015 года.</w:t>
            </w:r>
          </w:p>
        </w:tc>
      </w:tr>
    </w:tbl>
    <w:p w:rsidR="00967943" w:rsidRPr="00967943" w:rsidRDefault="00967943" w:rsidP="00967943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967943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lastRenderedPageBreak/>
        <w:t>Информация о проекте строительства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цели проекта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Строительство жилого дома № 9 на земельном участке, расположенном по адресу: Ленинградская область, 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 xml:space="preserve">Всеволожский район,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5.1.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 xml:space="preserve">Об этапах и </w:t>
            </w:r>
            <w:proofErr w:type="spellStart"/>
            <w:proofErr w:type="gramStart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c</w:t>
            </w:r>
            <w:proofErr w:type="gramEnd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роках</w:t>
            </w:r>
            <w:proofErr w:type="spellEnd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реализации строительного проекта: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 9 осуществляется в один этап.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Предполагаемые сроки ведения строительных работ: 2012-2014г.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Положительное заключение негосударственной экспертизы выдан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 ООО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«Межгосударственная негосударственная экспертиза» «20» июня 2012 года, регистрационный номер № 07-20-03-2012.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разрешении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Разрешение на строительство № RU47504308-46, выдано 28 июня 2012 года отделом архитектуры, градостроительства и землеустройства Администрации МО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поселение» Всеволожского муниципального района Ленинградской области сроком действия до 28 сентября 2014 года.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Земельный участок площадью 6 115 кв.м., расположенный по адресу: Ленинградская область, Всеволожский район,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. 5.1, имеющий кадастровый номер 47:07:0722001:279, предназначенный для организации социального многоэтажного жилищного строительства. 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Передан застройщику собственником – ООО «Арсенал-5» (ОГРН 1127847352852, ИНН 7814541241) во временное владение и пользование на срок до 30.12.2015г. по договору аренды земельного участка № А1-Д9 от 27.06.2012г., зарегистрированным Управлением Федеральной службы государственной регистрации, кадастра и картографии по Ленинградской области 11.07.2012г. за №47-47-13/072/2012-186.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Право собственност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и ООО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«Арсенал-5» возникло на основании договора № КН 279 купли-продажи земельного участка от 11.07.2012г., передаточного акта от 11.07.2012г. 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Существующие ограничения (обременения) права на вышеуказанный земельный участок: Охранная зона воздушных линий электропередач, площадью 160 кв.м.; прибрежная защитная водного объекта, площадью 2 кв.м.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Участок, отведенный под строительство жилого дома ограничен: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севера – территорией предназначенной для строительства многоэтажного жилого дома поз.7;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востока – в 230м строящимся жилым домом поз.6;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запада – территорией предназначенной для строительства детского сада поз.11;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юга – территорией отведенной под строительство подземного паркинга с благоустроенной озелененной зоной и игровой зоной на кровле.</w:t>
            </w:r>
            <w:proofErr w:type="gramEnd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Общая площадь участка в границах землепользования 6115.0 кв.м.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Площадь застройки – 2690.0 кв.м.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 окончании строительства жилого дома и прокладки инженерных коммуникаций к нему, прилегающая территория подлежит благоустройству в летнее время. Благоустройство включает в себя устройство двухслойного асфальтобетонного покрытия для проезда и парковки автомобилей, устройство асфальтового покрытия тротуаров с частичным мощением тротуарной плиткой перед встроенными помещениями. Предусматривается озеленение газонов и посадка кустарников.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 xml:space="preserve">O местоположении </w:t>
            </w:r>
            <w:proofErr w:type="gramStart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строящихся</w:t>
            </w:r>
            <w:proofErr w:type="gramEnd"/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под строительство Жилого квартала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» расположен по адресу: Ленинградская область, Всеволожский район, земли САОЗТ «Ручьи»,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. 5.1. 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территории «Жилого квартала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Девяткино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инфраструктуры.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Жилой дом запроектирован в монолитных конструкциях, состоит из 5 секций разной этажности.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Фундаменты: комбинированные,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свайно-плитные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, в виде свайных лент (свайных кустов) и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плитного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ростверка.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Конструктивная система здания – перекрестно-стеновая: монолитные внутренние стены, пилоны, плиты перекрытий и покрытия.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Между секциями предусмотрены деформационно-осадочные швы.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Наружные стены – кирпичные толщиной 250 мм с поэтажным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опиранием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, утеплитель заливной пенобетон.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Окна и балконные двери жилой части дома – из ПВХ профиля со стеклопакетом.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доме располагается 629 квартиры, общей площадью 25591.14 кв.м. (жилая площадь квартир составляет 13496.7 кв.м.).</w:t>
            </w:r>
          </w:p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1-м этаже размещены встроенные коммерческие помещения.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Количество встроенных коммерческих помещений – 15 шт. общей площадью – 1082,4 кв.м.</w:t>
            </w:r>
          </w:p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Общее количество объектов передаваемых участникам долевого строительства (Дольщикам) составляет 644 шт.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Встроенные помещения – 15 шт. общей площадью – 1082,4 кв.м.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участок, на котором расположен дом, с расположенными на нем элементами озеленения и благоустройства.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предполагаемом сроке получения разрешения на ввод в эксплуатацию строящегося многоквартирного дома и (или) 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IV квартал 2014 г.</w:t>
            </w: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Выдачу разрешения на ввод жилого дома № 9 в эксплуатацию осуществляет Администрация Муниципального образования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поселение» Всеволожского района 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Ленинградской области.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Администрация Муниципального образования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Новодевяткинское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сельское поселение» Всеволожского района Ленинградской области;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Орган государственного строительного надзора;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Застройщик ЗАО «Арсенал-1»;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Подрядные организаций, участвующие в строительстве;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Генеральный проектировщик ООО «МОСТ»;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Эксплуатирующая организация;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ценах 2010 года – 678 742 350 рублей.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основных строительно-монтажных работ: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ООО «Мост»;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электромонтажных работ – ООО «СМУ-321»;</w:t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Кирпичная кладка – ООО «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Стройпрофиль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»</w:t>
            </w:r>
            <w:proofErr w:type="gram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 ;</w:t>
            </w:r>
            <w:proofErr w:type="gram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Утепление стен - ООО «АДС </w:t>
            </w:r>
            <w:proofErr w:type="spellStart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СОВБИ-Строй</w:t>
            </w:r>
            <w:proofErr w:type="spellEnd"/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».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Залог в порядке, предусмотренном статьями 13 - 15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967943" w:rsidRPr="00967943" w:rsidTr="00967943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967943" w:rsidRPr="00967943" w:rsidRDefault="00967943" w:rsidP="0096794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967943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нет</w:t>
            </w:r>
          </w:p>
        </w:tc>
      </w:tr>
    </w:tbl>
    <w:p w:rsidR="00967943" w:rsidRPr="00967943" w:rsidRDefault="00967943" w:rsidP="00967943">
      <w:pPr>
        <w:spacing w:line="240" w:lineRule="auto"/>
        <w:ind w:right="3300"/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</w:pPr>
      <w:r w:rsidRPr="00967943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Директор ЗА</w:t>
      </w:r>
      <w:proofErr w:type="gramStart"/>
      <w:r w:rsidRPr="00967943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О«</w:t>
      </w:r>
      <w:proofErr w:type="gramEnd"/>
      <w:r w:rsidRPr="00967943">
        <w:rPr>
          <w:rFonts w:ascii="Georgia" w:eastAsia="Times New Roman" w:hAnsi="Georgia" w:cs="Arial"/>
          <w:i/>
          <w:iCs/>
          <w:color w:val="000000"/>
          <w:sz w:val="21"/>
          <w:szCs w:val="21"/>
          <w:lang w:eastAsia="ru-RU"/>
        </w:rPr>
        <w:t>Арсенал-1» Скакун И.В.</w:t>
      </w:r>
    </w:p>
    <w:p w:rsidR="006A06DB" w:rsidRDefault="00967943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943"/>
    <w:rsid w:val="001948DE"/>
    <w:rsid w:val="0044435F"/>
    <w:rsid w:val="005422A8"/>
    <w:rsid w:val="006532EB"/>
    <w:rsid w:val="007C4D2F"/>
    <w:rsid w:val="0080212F"/>
    <w:rsid w:val="00967943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967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967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943"/>
  </w:style>
  <w:style w:type="character" w:styleId="a4">
    <w:name w:val="Strong"/>
    <w:basedOn w:val="a0"/>
    <w:uiPriority w:val="22"/>
    <w:qFormat/>
    <w:rsid w:val="00967943"/>
    <w:rPr>
      <w:b/>
      <w:bCs/>
    </w:rPr>
  </w:style>
  <w:style w:type="paragraph" w:customStyle="1" w:styleId="signature">
    <w:name w:val="signature"/>
    <w:basedOn w:val="a"/>
    <w:rsid w:val="0096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72">
          <w:marLeft w:val="180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1995</Words>
  <Characters>11372</Characters>
  <Application>Microsoft Office Word</Application>
  <DocSecurity>0</DocSecurity>
  <Lines>94</Lines>
  <Paragraphs>26</Paragraphs>
  <ScaleCrop>false</ScaleCrop>
  <Company>Microsoft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2013-05-10T13:08:00Z</dcterms:created>
  <dcterms:modified xsi:type="dcterms:W3CDTF">2013-05-10T13:08:00Z</dcterms:modified>
</cp:coreProperties>
</file>